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69C" w:rsidRPr="003B769C" w:rsidRDefault="003B769C" w:rsidP="003B7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769C">
        <w:rPr>
          <w:rFonts w:ascii="Times New Roman" w:eastAsia="Times New Roman" w:hAnsi="Times New Roman" w:cs="Times New Roman"/>
          <w:b/>
          <w:sz w:val="28"/>
          <w:szCs w:val="28"/>
        </w:rPr>
        <w:t>Приказ Министерства образования и науки РФ от 8 апреля 2014 г. N 293</w:t>
      </w:r>
      <w:r w:rsidRPr="003B769C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"Об утверждении Порядка приема на </w:t>
      </w:r>
      <w:proofErr w:type="gramStart"/>
      <w:r w:rsidRPr="003B769C">
        <w:rPr>
          <w:rFonts w:ascii="Times New Roman" w:eastAsia="Times New Roman" w:hAnsi="Times New Roman" w:cs="Times New Roman"/>
          <w:b/>
          <w:sz w:val="28"/>
          <w:szCs w:val="28"/>
        </w:rPr>
        <w:t>обучение по</w:t>
      </w:r>
      <w:proofErr w:type="gramEnd"/>
      <w:r w:rsidRPr="003B769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образования"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hyperlink r:id="rId4" w:anchor="block_10865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8 статьи 55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2014, N 6, ст. 562, ст. 566) и </w:t>
      </w:r>
      <w:hyperlink r:id="rId5" w:anchor="block_15230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подпунктом 5.2.30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N 6, ст. 582), приказываю: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r:id="rId7" w:anchor="block_1000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приема на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1"/>
        <w:gridCol w:w="3164"/>
      </w:tblGrid>
      <w:tr w:rsidR="003B769C" w:rsidRPr="004B5FD9" w:rsidTr="008C1652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3B769C" w:rsidRPr="004B5FD9" w:rsidRDefault="003B769C" w:rsidP="008C16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D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1650" w:type="pct"/>
            <w:vAlign w:val="bottom"/>
            <w:hideMark/>
          </w:tcPr>
          <w:p w:rsidR="003B769C" w:rsidRPr="004B5FD9" w:rsidRDefault="003B769C" w:rsidP="008C165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FD9">
              <w:rPr>
                <w:rFonts w:ascii="Times New Roman" w:eastAsia="Times New Roman" w:hAnsi="Times New Roman" w:cs="Times New Roman"/>
                <w:sz w:val="24"/>
                <w:szCs w:val="24"/>
              </w:rPr>
              <w:t>Д.В. Ливанов</w:t>
            </w:r>
          </w:p>
        </w:tc>
      </w:tr>
    </w:tbl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РФ 12 мая 2014 г.</w:t>
      </w:r>
      <w:r w:rsidRPr="004B5FD9">
        <w:rPr>
          <w:rFonts w:ascii="Times New Roman" w:eastAsia="Times New Roman" w:hAnsi="Times New Roman" w:cs="Times New Roman"/>
          <w:sz w:val="24"/>
          <w:szCs w:val="24"/>
        </w:rPr>
        <w:br/>
        <w:t>Регистрационный N 32220</w:t>
      </w:r>
    </w:p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69C" w:rsidRPr="004B5FD9" w:rsidRDefault="003B769C" w:rsidP="003B769C">
      <w:pPr>
        <w:spacing w:before="100" w:beforeAutospacing="1" w:after="100" w:afterAutospacing="1" w:line="240" w:lineRule="auto"/>
        <w:ind w:firstLine="68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B769C" w:rsidRPr="003B769C" w:rsidRDefault="003B769C" w:rsidP="003B7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приема на </w:t>
      </w:r>
      <w:proofErr w:type="gramStart"/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t>обучение по</w:t>
      </w:r>
      <w:proofErr w:type="gramEnd"/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образовательным программам дошкольного образования</w:t>
      </w:r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(утв. </w:t>
      </w:r>
      <w:hyperlink r:id="rId8" w:history="1">
        <w:r w:rsidRPr="003B769C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приказом</w:t>
        </w:r>
      </w:hyperlink>
      <w:r w:rsidRPr="003B769C">
        <w:rPr>
          <w:rFonts w:ascii="Times New Roman" w:eastAsia="Times New Roman" w:hAnsi="Times New Roman" w:cs="Times New Roman"/>
          <w:b/>
          <w:sz w:val="24"/>
          <w:szCs w:val="24"/>
        </w:rPr>
        <w:t xml:space="preserve"> Министерства образования и науки РФ от 8 апреля 2014 г. N 293)</w:t>
      </w:r>
    </w:p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1. Настоящий Порядок приема на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9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от 29 декабря 2012 г. N 273-ФЗ "Об образовании в Российской Федерации" (Собрание законодательства Российской Федерации, 2012, N 53, ст. 7598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2013, N 19, ст. 2326; N 23, ст. 2878; N 27, ст. 3462; N 30, ст. 4036; N 48, ст. 6165; 2014, N 6, ст. 562, ст. 566) и настоящим Порядком.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 Правила приема в конкретную образовательную организацию устанавливаются в части, не урегулированной </w:t>
      </w:r>
      <w:hyperlink r:id="rId10" w:anchor="block_4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об образовании, образовательной организацией самостоятельно</w:t>
      </w:r>
      <w:hyperlink r:id="rId11" w:anchor="block_991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Прием граждан на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образовательной организации.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</w:t>
      </w:r>
      <w:hyperlink r:id="rId12" w:anchor="block_992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*(2)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</w:t>
      </w:r>
      <w:hyperlink r:id="rId13" w:anchor="block_993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*(3)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4" w:anchor="block_8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88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N 23, ст. 2878; N 27, ст. 3462; N 30, ст. 4036; N 48, ст. 6165; 2014, N 6, ст. 562, ст. 566).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hyperlink r:id="rId15" w:anchor="block_994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*(4)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hyperlink r:id="rId16" w:anchor="block_995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*(5)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</w:t>
      </w:r>
      <w:hyperlink r:id="rId17" w:anchor="block_996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*(6)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(далее - распорядительный акт о закрепленной территории).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lastRenderedPageBreak/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</w:t>
      </w:r>
      <w:hyperlink r:id="rId18" w:anchor="block_997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*(7)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9" w:anchor="block_10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10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25 июля 2002 г. N 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Федерации, 2002, N 30, ст. 3032).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б) дата и место рождения ребенка;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5FD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4B5FD9">
        <w:rPr>
          <w:rFonts w:ascii="Times New Roman" w:eastAsia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 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Прием детей, впервые поступающих в образовательную организацию, осуществляется на основании медицинского заключения</w:t>
      </w:r>
      <w:hyperlink r:id="rId20" w:anchor="block_99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*(8)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Для приема в образовательную организацию: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</w:t>
      </w:r>
      <w:r w:rsidRPr="004B5FD9">
        <w:rPr>
          <w:rFonts w:ascii="Times New Roman" w:eastAsia="Times New Roman" w:hAnsi="Times New Roman" w:cs="Times New Roman"/>
          <w:sz w:val="24"/>
          <w:szCs w:val="24"/>
        </w:rPr>
        <w:lastRenderedPageBreak/>
        <w:t>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Копии предъявляемых при приеме документов хранятся в образовательной организации на время обучения ребенка.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10. Дети с ограниченными возможностями здоровья принимаются на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4B5FD9"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комиссии.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12.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hyperlink r:id="rId21" w:anchor="block_99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*(9)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r:id="rId22" w:anchor="block_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8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r:id="rId23" w:anchor="block_9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</w:t>
      </w:r>
      <w:r w:rsidRPr="004B5FD9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организации, до начала посещения ребенком образовательной организации.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r:id="rId24" w:anchor="block_9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9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16. После приема документов, указанных в </w:t>
      </w:r>
      <w:hyperlink r:id="rId25" w:anchor="block_9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пункте 9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</w:t>
      </w:r>
      <w:hyperlink r:id="rId26" w:anchor="block_9910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*(10)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с родителями (законными представителями) ребенка.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кт в тр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>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r:id="rId27" w:anchor="block_8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пунктом 8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3B769C" w:rsidRPr="004B5FD9" w:rsidRDefault="003B769C" w:rsidP="003B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*(1) </w:t>
      </w:r>
      <w:hyperlink r:id="rId28" w:anchor="block_108659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9 статьи 55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*(2) </w:t>
      </w:r>
      <w:hyperlink r:id="rId29" w:anchor="block_108783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2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30" w:anchor="block_108784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 статьи 67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</w:t>
      </w:r>
      <w:r w:rsidRPr="004B5FD9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Федерации, 2012, N 53, ст. 7598; 2013, N 19, ст. 2326; N 23, ст. 2878; N 27, ст. 3462; N 30, ст. 4036; N 48, ст. 6165;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2014, N 6, ст. 562, ст. 566).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*(3) </w:t>
      </w:r>
      <w:hyperlink r:id="rId31" w:anchor="block_1092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9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б, ст. 562, ст. 566).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*(4) </w:t>
      </w:r>
      <w:hyperlink r:id="rId32" w:anchor="block_108785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4 статьи 67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*(5) </w:t>
      </w:r>
      <w:hyperlink r:id="rId33" w:anchor="block_108652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55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Федерации, 2012, N 53, ст. 7598; 2013, N 19, ст. 2326; N 23, ст. 2878; N 27, ст. 3462; N 30, ст. 4036; N 48, ст. 6165; 2014, N 6, ст. 562, ст. 566).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>*(6) Для распорядительных актов о закрепленной территории, издаваемых в 2014 году, срок издания - не позднее 1 мая.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*(7) </w:t>
      </w:r>
      <w:hyperlink r:id="rId34" w:anchor="block_1002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2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</w:t>
      </w:r>
      <w:hyperlink r:id="rId35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распоряжением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17 декабря 2009 г. N 1993-р (Собрание законодательства Российской Федерации, 2009, N</w:t>
      </w:r>
      <w:proofErr w:type="gramEnd"/>
      <w:r w:rsidRPr="004B5FD9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>52, ст. 6626; 2010, N 37, ст. 4777; 2012, N 2, ст. 375).</w:t>
      </w:r>
      <w:proofErr w:type="gramEnd"/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*(8) </w:t>
      </w:r>
      <w:hyperlink r:id="rId36" w:anchor="block_1111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 11.1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Главного государственного санитарного врача Российской Федерации от 15 мая 2013 г. N 26 "Об утверждении </w:t>
      </w:r>
      <w:proofErr w:type="spellStart"/>
      <w:r w:rsidRPr="004B5FD9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 28564).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*(9) </w:t>
      </w:r>
      <w:hyperlink r:id="rId37" w:anchor="block_601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1 статьи 6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 июля 2006 г. N 152-ФЗ "О персональных данных" (Собрание законодательства Российской Федерации, 2006, N 31, ст. 3451).</w:t>
      </w:r>
    </w:p>
    <w:p w:rsidR="003B769C" w:rsidRPr="004B5FD9" w:rsidRDefault="003B769C" w:rsidP="003B7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*(10) </w:t>
      </w:r>
      <w:hyperlink r:id="rId38" w:anchor="block_108636" w:history="1">
        <w:r w:rsidRPr="004B5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 2 статьи 53</w:t>
        </w:r>
      </w:hyperlink>
      <w:r w:rsidRPr="004B5FD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30, ст. 4036; N 48, ст. 6165; 2014, N 6, ст. 562, ст. 566).</w:t>
      </w:r>
      <w:proofErr w:type="gramEnd"/>
    </w:p>
    <w:p w:rsidR="00DC3442" w:rsidRDefault="00DC3442"/>
    <w:sectPr w:rsidR="00DC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69C"/>
    <w:rsid w:val="003B769C"/>
    <w:rsid w:val="00DC3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53804/" TargetMode="External"/><Relationship Id="rId13" Type="http://schemas.openxmlformats.org/officeDocument/2006/relationships/hyperlink" Target="http://base.garant.ru/70653804/" TargetMode="External"/><Relationship Id="rId18" Type="http://schemas.openxmlformats.org/officeDocument/2006/relationships/hyperlink" Target="http://base.garant.ru/70653804/" TargetMode="External"/><Relationship Id="rId26" Type="http://schemas.openxmlformats.org/officeDocument/2006/relationships/hyperlink" Target="http://base.garant.ru/70653804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70653804/" TargetMode="External"/><Relationship Id="rId34" Type="http://schemas.openxmlformats.org/officeDocument/2006/relationships/hyperlink" Target="http://base.garant.ru/12171809/" TargetMode="External"/><Relationship Id="rId7" Type="http://schemas.openxmlformats.org/officeDocument/2006/relationships/hyperlink" Target="http://base.garant.ru/70653804/" TargetMode="External"/><Relationship Id="rId12" Type="http://schemas.openxmlformats.org/officeDocument/2006/relationships/hyperlink" Target="http://base.garant.ru/70653804/" TargetMode="External"/><Relationship Id="rId17" Type="http://schemas.openxmlformats.org/officeDocument/2006/relationships/hyperlink" Target="http://base.garant.ru/70653804/" TargetMode="External"/><Relationship Id="rId25" Type="http://schemas.openxmlformats.org/officeDocument/2006/relationships/hyperlink" Target="http://base.garant.ru/70653804/" TargetMode="External"/><Relationship Id="rId33" Type="http://schemas.openxmlformats.org/officeDocument/2006/relationships/hyperlink" Target="http://base.garant.ru/70291362/6/" TargetMode="External"/><Relationship Id="rId38" Type="http://schemas.openxmlformats.org/officeDocument/2006/relationships/hyperlink" Target="http://base.garant.ru/70291362/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653804/" TargetMode="External"/><Relationship Id="rId20" Type="http://schemas.openxmlformats.org/officeDocument/2006/relationships/hyperlink" Target="http://base.garant.ru/70653804/" TargetMode="External"/><Relationship Id="rId29" Type="http://schemas.openxmlformats.org/officeDocument/2006/relationships/hyperlink" Target="http://base.garant.ru/70291362/7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70392898/" TargetMode="External"/><Relationship Id="rId11" Type="http://schemas.openxmlformats.org/officeDocument/2006/relationships/hyperlink" Target="http://base.garant.ru/70653804/" TargetMode="External"/><Relationship Id="rId24" Type="http://schemas.openxmlformats.org/officeDocument/2006/relationships/hyperlink" Target="http://base.garant.ru/70653804/" TargetMode="External"/><Relationship Id="rId32" Type="http://schemas.openxmlformats.org/officeDocument/2006/relationships/hyperlink" Target="http://base.garant.ru/70291362/7/" TargetMode="External"/><Relationship Id="rId37" Type="http://schemas.openxmlformats.org/officeDocument/2006/relationships/hyperlink" Target="http://base.garant.ru/12148567/2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ase.garant.ru/70392898/" TargetMode="External"/><Relationship Id="rId15" Type="http://schemas.openxmlformats.org/officeDocument/2006/relationships/hyperlink" Target="http://base.garant.ru/70653804/" TargetMode="External"/><Relationship Id="rId23" Type="http://schemas.openxmlformats.org/officeDocument/2006/relationships/hyperlink" Target="http://base.garant.ru/70653804/" TargetMode="External"/><Relationship Id="rId28" Type="http://schemas.openxmlformats.org/officeDocument/2006/relationships/hyperlink" Target="http://base.garant.ru/70291362/6/" TargetMode="External"/><Relationship Id="rId36" Type="http://schemas.openxmlformats.org/officeDocument/2006/relationships/hyperlink" Target="http://base.garant.ru/70414724/" TargetMode="External"/><Relationship Id="rId10" Type="http://schemas.openxmlformats.org/officeDocument/2006/relationships/hyperlink" Target="http://base.garant.ru/70291362/1/" TargetMode="External"/><Relationship Id="rId19" Type="http://schemas.openxmlformats.org/officeDocument/2006/relationships/hyperlink" Target="http://base.garant.ru/184755/1/" TargetMode="External"/><Relationship Id="rId31" Type="http://schemas.openxmlformats.org/officeDocument/2006/relationships/hyperlink" Target="http://base.garant.ru/70291362/1/" TargetMode="External"/><Relationship Id="rId4" Type="http://schemas.openxmlformats.org/officeDocument/2006/relationships/hyperlink" Target="http://base.garant.ru/70291362/6/" TargetMode="External"/><Relationship Id="rId9" Type="http://schemas.openxmlformats.org/officeDocument/2006/relationships/hyperlink" Target="http://base.garant.ru/70291362/" TargetMode="External"/><Relationship Id="rId14" Type="http://schemas.openxmlformats.org/officeDocument/2006/relationships/hyperlink" Target="http://base.garant.ru/70291362/11/" TargetMode="External"/><Relationship Id="rId22" Type="http://schemas.openxmlformats.org/officeDocument/2006/relationships/hyperlink" Target="http://base.garant.ru/70653804/" TargetMode="External"/><Relationship Id="rId27" Type="http://schemas.openxmlformats.org/officeDocument/2006/relationships/hyperlink" Target="http://base.garant.ru/70653804/" TargetMode="External"/><Relationship Id="rId30" Type="http://schemas.openxmlformats.org/officeDocument/2006/relationships/hyperlink" Target="http://base.garant.ru/70291362/7/" TargetMode="External"/><Relationship Id="rId35" Type="http://schemas.openxmlformats.org/officeDocument/2006/relationships/hyperlink" Target="http://base.garant.ru/121718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2695</Words>
  <Characters>15364</Characters>
  <Application>Microsoft Office Word</Application>
  <DocSecurity>0</DocSecurity>
  <Lines>128</Lines>
  <Paragraphs>36</Paragraphs>
  <ScaleCrop>false</ScaleCrop>
  <Company>Microsoft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2015-03-23T05:47:00Z</dcterms:created>
  <dcterms:modified xsi:type="dcterms:W3CDTF">2015-03-23T05:48:00Z</dcterms:modified>
</cp:coreProperties>
</file>